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629" w:rsidRDefault="009678F5" w:rsidP="00640FD5">
      <w:pPr>
        <w:pStyle w:val="a4"/>
        <w:widowControl/>
        <w:shd w:val="clear" w:color="auto" w:fill="FFFFFF"/>
        <w:rPr>
          <w:rFonts w:ascii="宋体" w:hAnsi="宋体" w:cs="宋体"/>
          <w:color w:val="000000"/>
          <w:szCs w:val="24"/>
        </w:rPr>
      </w:pPr>
      <w:r>
        <w:rPr>
          <w:color w:val="000000"/>
          <w:sz w:val="21"/>
          <w:szCs w:val="21"/>
          <w:shd w:val="clear" w:color="auto" w:fill="FFFFFF"/>
        </w:rPr>
        <w:t> </w:t>
      </w:r>
    </w:p>
    <w:p w:rsidR="00065629" w:rsidRDefault="009678F5">
      <w:pPr>
        <w:pStyle w:val="a4"/>
        <w:widowControl/>
        <w:shd w:val="clear" w:color="auto" w:fill="FFFFFF"/>
        <w:ind w:firstLine="420"/>
        <w:rPr>
          <w:rFonts w:ascii="宋体" w:hAnsi="宋体" w:cs="宋体"/>
          <w:color w:val="000000"/>
          <w:szCs w:val="24"/>
        </w:rPr>
      </w:pPr>
      <w:r>
        <w:rPr>
          <w:rFonts w:ascii="微软雅黑" w:eastAsia="微软雅黑" w:hAnsi="微软雅黑" w:cs="微软雅黑" w:hint="eastAsia"/>
          <w:b/>
          <w:bCs/>
          <w:color w:val="000000"/>
          <w:sz w:val="28"/>
          <w:szCs w:val="28"/>
          <w:shd w:val="clear" w:color="auto" w:fill="FFFFFF"/>
        </w:rPr>
        <w:t>                        </w:t>
      </w:r>
      <w:r>
        <w:rPr>
          <w:rFonts w:ascii="微软雅黑" w:eastAsia="微软雅黑" w:hAnsi="微软雅黑" w:cs="微软雅黑" w:hint="eastAsia"/>
          <w:b/>
          <w:bCs/>
          <w:color w:val="000000"/>
          <w:sz w:val="32"/>
          <w:szCs w:val="32"/>
          <w:shd w:val="clear" w:color="auto" w:fill="FFFFFF"/>
        </w:rPr>
        <w:t>供应商报名信息表</w:t>
      </w:r>
    </w:p>
    <w:tbl>
      <w:tblPr>
        <w:tblW w:w="99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987"/>
        <w:gridCol w:w="1860"/>
        <w:gridCol w:w="1134"/>
        <w:gridCol w:w="1962"/>
        <w:gridCol w:w="567"/>
        <w:gridCol w:w="1564"/>
        <w:gridCol w:w="899"/>
      </w:tblGrid>
      <w:tr w:rsidR="00065629" w:rsidRPr="00AE6E5B" w:rsidTr="00646FA9">
        <w:trPr>
          <w:trHeight w:val="20"/>
          <w:jc w:val="center"/>
        </w:trPr>
        <w:tc>
          <w:tcPr>
            <w:tcW w:w="1987" w:type="dxa"/>
            <w:shd w:val="clear" w:color="auto" w:fill="FFFFFF"/>
            <w:tcMar>
              <w:left w:w="108" w:type="dxa"/>
              <w:right w:w="108" w:type="dxa"/>
            </w:tcMar>
          </w:tcPr>
          <w:p w:rsidR="00065629" w:rsidRPr="00AE6E5B" w:rsidRDefault="009678F5" w:rsidP="00AE6E5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7986" w:type="dxa"/>
            <w:gridSpan w:val="6"/>
            <w:shd w:val="clear" w:color="auto" w:fill="FFFFFF"/>
            <w:tcMar>
              <w:left w:w="108" w:type="dxa"/>
              <w:right w:w="108" w:type="dxa"/>
            </w:tcMar>
          </w:tcPr>
          <w:p w:rsidR="00065629" w:rsidRPr="00AE6E5B" w:rsidRDefault="009678F5">
            <w:pPr>
              <w:widowControl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 </w:t>
            </w:r>
          </w:p>
        </w:tc>
      </w:tr>
      <w:tr w:rsidR="00715140" w:rsidRPr="00AE6E5B" w:rsidTr="00646FA9">
        <w:trPr>
          <w:trHeight w:val="20"/>
          <w:jc w:val="center"/>
        </w:trPr>
        <w:tc>
          <w:tcPr>
            <w:tcW w:w="1987" w:type="dxa"/>
            <w:shd w:val="clear" w:color="auto" w:fill="FFFFFF"/>
            <w:tcMar>
              <w:left w:w="108" w:type="dxa"/>
              <w:right w:w="108" w:type="dxa"/>
            </w:tcMar>
          </w:tcPr>
          <w:p w:rsidR="00715140" w:rsidRPr="00AE6E5B" w:rsidRDefault="00715140" w:rsidP="00AE6E5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1860" w:type="dxa"/>
            <w:shd w:val="clear" w:color="auto" w:fill="FFFFFF"/>
            <w:tcMar>
              <w:left w:w="108" w:type="dxa"/>
              <w:right w:w="108" w:type="dxa"/>
            </w:tcMar>
          </w:tcPr>
          <w:p w:rsidR="00715140" w:rsidRPr="00AE6E5B" w:rsidRDefault="00715140">
            <w:pPr>
              <w:widowControl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134" w:type="dxa"/>
            <w:shd w:val="clear" w:color="auto" w:fill="FFFFFF"/>
            <w:tcMar>
              <w:left w:w="108" w:type="dxa"/>
              <w:right w:w="108" w:type="dxa"/>
            </w:tcMar>
          </w:tcPr>
          <w:p w:rsidR="00715140" w:rsidRPr="00AE6E5B" w:rsidRDefault="00715140">
            <w:pPr>
              <w:widowControl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联系方式</w:t>
            </w:r>
          </w:p>
        </w:tc>
        <w:tc>
          <w:tcPr>
            <w:tcW w:w="1962" w:type="dxa"/>
            <w:shd w:val="clear" w:color="auto" w:fill="FFFFFF"/>
            <w:tcMar>
              <w:left w:w="108" w:type="dxa"/>
              <w:right w:w="108" w:type="dxa"/>
            </w:tcMar>
          </w:tcPr>
          <w:p w:rsidR="00715140" w:rsidRPr="00AE6E5B" w:rsidRDefault="00715140">
            <w:pPr>
              <w:widowControl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567" w:type="dxa"/>
            <w:shd w:val="clear" w:color="auto" w:fill="FFFFFF"/>
          </w:tcPr>
          <w:p w:rsidR="00715140" w:rsidRPr="00AE6E5B" w:rsidRDefault="00715140" w:rsidP="00715140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2463" w:type="dxa"/>
            <w:gridSpan w:val="2"/>
            <w:shd w:val="clear" w:color="auto" w:fill="FFFFFF"/>
          </w:tcPr>
          <w:p w:rsidR="00715140" w:rsidRPr="00AE6E5B" w:rsidRDefault="00715140" w:rsidP="00715140">
            <w:pPr>
              <w:widowControl/>
              <w:rPr>
                <w:rFonts w:ascii="宋体" w:hAnsi="宋体" w:cs="宋体"/>
                <w:szCs w:val="21"/>
              </w:rPr>
            </w:pPr>
          </w:p>
        </w:tc>
      </w:tr>
      <w:tr w:rsidR="00065629" w:rsidRPr="00AE6E5B" w:rsidTr="00646FA9">
        <w:trPr>
          <w:trHeight w:val="20"/>
          <w:jc w:val="center"/>
        </w:trPr>
        <w:tc>
          <w:tcPr>
            <w:tcW w:w="1987" w:type="dxa"/>
            <w:shd w:val="clear" w:color="auto" w:fill="FFFFFF"/>
            <w:tcMar>
              <w:left w:w="108" w:type="dxa"/>
              <w:right w:w="108" w:type="dxa"/>
            </w:tcMar>
          </w:tcPr>
          <w:p w:rsidR="00065629" w:rsidRPr="00AE6E5B" w:rsidRDefault="00AE6E5B" w:rsidP="00AE6E5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是否参与本次项目</w:t>
            </w:r>
          </w:p>
        </w:tc>
        <w:tc>
          <w:tcPr>
            <w:tcW w:w="7986" w:type="dxa"/>
            <w:gridSpan w:val="6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629" w:rsidRPr="00AE6E5B" w:rsidRDefault="009678F5" w:rsidP="00A83A05">
            <w:pPr>
              <w:widowControl/>
              <w:ind w:firstLineChars="300" w:firstLine="630"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sym w:font="Wingdings 2" w:char="00A3"/>
            </w: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 xml:space="preserve">是     </w:t>
            </w: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sym w:font="Wingdings 2" w:char="00A3"/>
            </w: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否</w:t>
            </w:r>
          </w:p>
        </w:tc>
      </w:tr>
      <w:tr w:rsidR="00065629" w:rsidRPr="00AE6E5B" w:rsidTr="00646FA9">
        <w:trPr>
          <w:trHeight w:val="20"/>
          <w:jc w:val="center"/>
        </w:trPr>
        <w:tc>
          <w:tcPr>
            <w:tcW w:w="198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629" w:rsidRPr="00AE6E5B" w:rsidRDefault="00E90350" w:rsidP="00AE6E5B">
            <w:pPr>
              <w:widowControl/>
              <w:spacing w:line="400" w:lineRule="atLeas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7986" w:type="dxa"/>
            <w:gridSpan w:val="6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629" w:rsidRPr="00246833" w:rsidRDefault="00DC483E" w:rsidP="00DB3546">
            <w:pPr>
              <w:widowControl/>
              <w:snapToGrid w:val="0"/>
              <w:spacing w:line="400" w:lineRule="exact"/>
              <w:rPr>
                <w:rFonts w:ascii="宋体" w:hAnsi="宋体" w:cs="宋体"/>
                <w:color w:val="000000" w:themeColor="text1"/>
                <w:szCs w:val="21"/>
              </w:rPr>
            </w:pPr>
            <w:r w:rsidRPr="00DC483E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大新华飞机维修服务有限公司</w:t>
            </w:r>
            <w:r w:rsidR="00640FD5" w:rsidRPr="00640FD5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海口基地二号机库及空港维修基地三号机库大厅地面嵌缝维修项目</w:t>
            </w:r>
          </w:p>
        </w:tc>
      </w:tr>
      <w:tr w:rsidR="00531BE0" w:rsidRPr="00AE6E5B" w:rsidTr="00646FA9">
        <w:trPr>
          <w:trHeight w:val="20"/>
          <w:jc w:val="center"/>
        </w:trPr>
        <w:tc>
          <w:tcPr>
            <w:tcW w:w="1987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31BE0" w:rsidRPr="00AE6E5B" w:rsidRDefault="00531BE0" w:rsidP="000103E5">
            <w:pPr>
              <w:widowControl/>
              <w:spacing w:line="400" w:lineRule="atLeast"/>
              <w:jc w:val="center"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企业资质</w:t>
            </w: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31BE0" w:rsidRPr="00246833" w:rsidRDefault="00531BE0" w:rsidP="00AE6E5B">
            <w:pPr>
              <w:jc w:val="center"/>
              <w:rPr>
                <w:rFonts w:ascii="微软雅黑" w:eastAsia="微软雅黑" w:hAnsi="微软雅黑" w:cs="宋体"/>
                <w:color w:val="000000" w:themeColor="text1"/>
                <w:szCs w:val="21"/>
              </w:rPr>
            </w:pPr>
            <w:r w:rsidRPr="00246833">
              <w:rPr>
                <w:rFonts w:ascii="微软雅黑" w:eastAsia="微软雅黑" w:hAnsi="微软雅黑" w:cs="宋体"/>
                <w:color w:val="000000" w:themeColor="text1"/>
                <w:szCs w:val="21"/>
              </w:rPr>
              <w:t>要求</w:t>
            </w:r>
          </w:p>
        </w:tc>
        <w:tc>
          <w:tcPr>
            <w:tcW w:w="899" w:type="dxa"/>
            <w:shd w:val="clear" w:color="auto" w:fill="FFFFFF"/>
            <w:vAlign w:val="center"/>
          </w:tcPr>
          <w:p w:rsidR="00531BE0" w:rsidRPr="00246833" w:rsidRDefault="00531BE0" w:rsidP="00F96EB1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 w:themeColor="text1"/>
                <w:szCs w:val="21"/>
              </w:rPr>
            </w:pPr>
            <w:r w:rsidRPr="00246833">
              <w:rPr>
                <w:rFonts w:ascii="微软雅黑" w:eastAsia="微软雅黑" w:hAnsi="微软雅黑" w:cs="宋体"/>
                <w:color w:val="000000" w:themeColor="text1"/>
                <w:szCs w:val="21"/>
              </w:rPr>
              <w:t>是否满足</w:t>
            </w:r>
          </w:p>
        </w:tc>
      </w:tr>
      <w:tr w:rsidR="00531BE0" w:rsidRPr="00AE6E5B" w:rsidTr="00646FA9">
        <w:trPr>
          <w:trHeight w:val="20"/>
          <w:jc w:val="center"/>
        </w:trPr>
        <w:tc>
          <w:tcPr>
            <w:tcW w:w="1987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31BE0" w:rsidRPr="00AE6E5B" w:rsidRDefault="00531BE0" w:rsidP="009F2358">
            <w:pPr>
              <w:widowControl/>
              <w:spacing w:line="400" w:lineRule="atLeast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31BE0" w:rsidRPr="00246833" w:rsidRDefault="00531BE0" w:rsidP="009F2358">
            <w:pPr>
              <w:widowControl/>
              <w:snapToGrid w:val="0"/>
              <w:spacing w:line="400" w:lineRule="exact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246833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营业执照（扫描盖章版）。</w:t>
            </w:r>
          </w:p>
        </w:tc>
        <w:tc>
          <w:tcPr>
            <w:tcW w:w="899" w:type="dxa"/>
            <w:shd w:val="clear" w:color="auto" w:fill="FFFFFF"/>
            <w:vAlign w:val="center"/>
          </w:tcPr>
          <w:p w:rsidR="00531BE0" w:rsidRPr="00246833" w:rsidRDefault="00531BE0" w:rsidP="009F2358">
            <w:pPr>
              <w:widowControl/>
              <w:spacing w:line="400" w:lineRule="atLeast"/>
              <w:rPr>
                <w:rFonts w:ascii="微软雅黑" w:eastAsia="微软雅黑" w:hAnsi="微软雅黑" w:cs="宋体"/>
                <w:color w:val="000000" w:themeColor="text1"/>
                <w:szCs w:val="21"/>
              </w:rPr>
            </w:pPr>
          </w:p>
        </w:tc>
      </w:tr>
      <w:tr w:rsidR="00531BE0" w:rsidRPr="00AE6E5B" w:rsidTr="00646FA9">
        <w:trPr>
          <w:trHeight w:val="20"/>
          <w:jc w:val="center"/>
        </w:trPr>
        <w:tc>
          <w:tcPr>
            <w:tcW w:w="1987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31BE0" w:rsidRPr="00AE6E5B" w:rsidRDefault="00531BE0" w:rsidP="009F2358">
            <w:pPr>
              <w:widowControl/>
              <w:spacing w:line="400" w:lineRule="atLeast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31BE0" w:rsidRPr="00246833" w:rsidRDefault="00531BE0" w:rsidP="00531BE0">
            <w:pPr>
              <w:widowControl/>
              <w:snapToGrid w:val="0"/>
              <w:spacing w:line="400" w:lineRule="exact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246833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全国法院失信被执行人名单信息公布与查询系统无失信记录。</w:t>
            </w:r>
          </w:p>
        </w:tc>
        <w:tc>
          <w:tcPr>
            <w:tcW w:w="899" w:type="dxa"/>
            <w:shd w:val="clear" w:color="auto" w:fill="FFFFFF"/>
            <w:vAlign w:val="center"/>
          </w:tcPr>
          <w:p w:rsidR="00531BE0" w:rsidRPr="00246833" w:rsidRDefault="00531BE0" w:rsidP="009F2358">
            <w:pPr>
              <w:widowControl/>
              <w:spacing w:line="400" w:lineRule="atLeast"/>
              <w:rPr>
                <w:rFonts w:ascii="微软雅黑" w:eastAsia="微软雅黑" w:hAnsi="微软雅黑" w:cs="宋体"/>
                <w:color w:val="000000" w:themeColor="text1"/>
                <w:szCs w:val="21"/>
              </w:rPr>
            </w:pPr>
          </w:p>
        </w:tc>
      </w:tr>
      <w:tr w:rsidR="00531BE0" w:rsidRPr="00AE6E5B" w:rsidTr="00646FA9">
        <w:trPr>
          <w:trHeight w:val="20"/>
          <w:jc w:val="center"/>
        </w:trPr>
        <w:tc>
          <w:tcPr>
            <w:tcW w:w="1987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31BE0" w:rsidRPr="00AE6E5B" w:rsidRDefault="00531BE0" w:rsidP="009F2358">
            <w:pPr>
              <w:widowControl/>
              <w:spacing w:line="400" w:lineRule="atLeast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31BE0" w:rsidRPr="00246833" w:rsidRDefault="00531BE0" w:rsidP="00AE6E5B">
            <w:pPr>
              <w:widowControl/>
              <w:snapToGrid w:val="0"/>
              <w:spacing w:line="400" w:lineRule="exact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246833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国家企业信用信息公示系统显示的工商登记状态为存续(包括在营、开业、在册)。</w:t>
            </w:r>
          </w:p>
        </w:tc>
        <w:tc>
          <w:tcPr>
            <w:tcW w:w="899" w:type="dxa"/>
            <w:shd w:val="clear" w:color="auto" w:fill="FFFFFF"/>
            <w:vAlign w:val="center"/>
          </w:tcPr>
          <w:p w:rsidR="00531BE0" w:rsidRPr="00246833" w:rsidRDefault="00531BE0" w:rsidP="009F2358">
            <w:pPr>
              <w:widowControl/>
              <w:spacing w:line="400" w:lineRule="atLeast"/>
              <w:rPr>
                <w:rFonts w:ascii="微软雅黑" w:eastAsia="微软雅黑" w:hAnsi="微软雅黑" w:cs="宋体"/>
                <w:color w:val="000000" w:themeColor="text1"/>
                <w:szCs w:val="21"/>
              </w:rPr>
            </w:pPr>
          </w:p>
        </w:tc>
      </w:tr>
      <w:tr w:rsidR="00531BE0" w:rsidRPr="00AE6E5B" w:rsidTr="00646FA9">
        <w:trPr>
          <w:trHeight w:val="20"/>
          <w:jc w:val="center"/>
        </w:trPr>
        <w:tc>
          <w:tcPr>
            <w:tcW w:w="1987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31BE0" w:rsidRPr="00AE6E5B" w:rsidRDefault="00531BE0" w:rsidP="009F2358">
            <w:pPr>
              <w:widowControl/>
              <w:spacing w:line="400" w:lineRule="atLeast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31BE0" w:rsidRPr="000C73CC" w:rsidRDefault="000C73CC" w:rsidP="000C73CC">
            <w:pPr>
              <w:pStyle w:val="a5"/>
              <w:widowControl/>
              <w:numPr>
                <w:ilvl w:val="0"/>
                <w:numId w:val="3"/>
              </w:numPr>
              <w:snapToGrid w:val="0"/>
              <w:spacing w:line="400" w:lineRule="exact"/>
              <w:ind w:firstLineChars="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bookmarkStart w:id="0" w:name="OLE_LINK3"/>
            <w:bookmarkStart w:id="1" w:name="OLE_LINK4"/>
            <w:r w:rsidRPr="000C73CC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施工总承包三级及以上资质</w:t>
            </w:r>
            <w:bookmarkStart w:id="2" w:name="OLE_LINK1"/>
            <w:bookmarkStart w:id="3" w:name="OLE_LINK2"/>
            <w:bookmarkEnd w:id="0"/>
            <w:bookmarkEnd w:id="1"/>
            <w:r w:rsidR="00531BE0" w:rsidRPr="00246833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。</w:t>
            </w:r>
          </w:p>
          <w:bookmarkEnd w:id="2"/>
          <w:bookmarkEnd w:id="3"/>
          <w:p w:rsidR="00713B33" w:rsidRPr="000C73CC" w:rsidRDefault="00531BE0" w:rsidP="000C73CC">
            <w:pPr>
              <w:pStyle w:val="a5"/>
              <w:widowControl/>
              <w:numPr>
                <w:ilvl w:val="0"/>
                <w:numId w:val="3"/>
              </w:numPr>
              <w:snapToGrid w:val="0"/>
              <w:spacing w:line="400" w:lineRule="exact"/>
              <w:ind w:firstLineChars="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246833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建筑施工许可范围的安全生产许可证</w:t>
            </w:r>
            <w:r w:rsidR="000C283F" w:rsidRPr="00246833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899" w:type="dxa"/>
            <w:shd w:val="clear" w:color="auto" w:fill="FFFFFF"/>
            <w:vAlign w:val="center"/>
          </w:tcPr>
          <w:p w:rsidR="00531BE0" w:rsidRPr="00246833" w:rsidRDefault="00531BE0" w:rsidP="009F2358">
            <w:pPr>
              <w:widowControl/>
              <w:spacing w:line="400" w:lineRule="atLeast"/>
              <w:rPr>
                <w:rFonts w:ascii="微软雅黑" w:eastAsia="微软雅黑" w:hAnsi="微软雅黑" w:cs="宋体"/>
                <w:color w:val="000000" w:themeColor="text1"/>
                <w:szCs w:val="21"/>
              </w:rPr>
            </w:pPr>
          </w:p>
        </w:tc>
      </w:tr>
      <w:tr w:rsidR="00091B0A" w:rsidRPr="00AE6E5B" w:rsidTr="00646FA9">
        <w:trPr>
          <w:trHeight w:val="20"/>
          <w:jc w:val="center"/>
        </w:trPr>
        <w:tc>
          <w:tcPr>
            <w:tcW w:w="198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91B0A" w:rsidRPr="00AE6E5B" w:rsidRDefault="00091B0A" w:rsidP="00091B0A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技术</w:t>
            </w:r>
            <w:r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  <w:t>要求</w:t>
            </w: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</w:tcPr>
          <w:p w:rsidR="009F6A89" w:rsidRPr="009F6A89" w:rsidRDefault="009F6A89" w:rsidP="00252EA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b/>
                <w:color w:val="000000" w:themeColor="text1"/>
                <w:szCs w:val="21"/>
              </w:rPr>
              <w:t>一、工程概况‌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b/>
                <w:color w:val="000000" w:themeColor="text1"/>
                <w:szCs w:val="21"/>
              </w:rPr>
              <w:t>1、‌施工范围‌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1.1、‌2号机库大厅‌：修复竖向伸缩缝18条、横向伸缩缝2条，总长1752米，缝宽2cm。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1.2、‌3号机库大厅‌：修复竖向伸缩缝8条、横向伸缩缝1条，总长962米，缝宽2cm。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1.3、‌总工程量‌：伸缩缝修复总长度2714米。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b/>
                <w:color w:val="000000" w:themeColor="text1"/>
                <w:szCs w:val="21"/>
              </w:rPr>
              <w:t>2、‌施工内容‌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2.1、清除原伸缩缝残留结构胶及杂质；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2.2、采用两级嵌缝工艺修复：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2.2.1、</w:t>
            </w:r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一级填充‌：乳化沥青木丝板嵌缝；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2.2.2、</w:t>
            </w:r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二级密封‌：注柔性填缝胶封闭。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‌</w:t>
            </w:r>
            <w:r w:rsidRPr="009F6A89">
              <w:rPr>
                <w:rFonts w:ascii="微软雅黑" w:eastAsia="微软雅黑" w:hAnsi="微软雅黑" w:cs="华文楷体" w:hint="eastAsia"/>
                <w:b/>
                <w:color w:val="000000" w:themeColor="text1"/>
                <w:szCs w:val="21"/>
              </w:rPr>
              <w:t>二、施工流程及技术要求‌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b/>
                <w:color w:val="000000" w:themeColor="text1"/>
                <w:szCs w:val="21"/>
              </w:rPr>
              <w:t>1、前期准备‌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1.1、使用切割机或手动工具（凿子、角磨机）彻底清除原结构胶，确保缝内无残渣、油污及松动颗粒‌。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lastRenderedPageBreak/>
              <w:t>1.2、清理后采用高压气枪吹扫缝隙，并用丙酮擦拭缝壁，保证干燥洁净。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b/>
                <w:color w:val="000000" w:themeColor="text1"/>
                <w:szCs w:val="21"/>
              </w:rPr>
              <w:t>2、‌材质要求‌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2.1、‌乳化沥青木丝板‌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2.2、密度≥0.8g/cm³，吸水率≤5%；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2.3、浸泡后沥青渗透深度≥90%（参考伸缩缝反滤层材料标准‌）。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b/>
                <w:color w:val="000000" w:themeColor="text1"/>
                <w:szCs w:val="21"/>
              </w:rPr>
              <w:t>3、‌柔性填缝胶‌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3.1、</w:t>
            </w:r>
            <w:bookmarkStart w:id="4" w:name="OLE_LINK9"/>
            <w:bookmarkStart w:id="5" w:name="OLE_LINK10"/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弹性模量≤0.5MPa，拉伸强度≥1.2MPa；</w:t>
            </w:r>
            <w:bookmarkEnd w:id="4"/>
            <w:bookmarkEnd w:id="5"/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3.2、</w:t>
            </w:r>
            <w:bookmarkStart w:id="6" w:name="OLE_LINK11"/>
            <w:bookmarkStart w:id="7" w:name="OLE_LINK12"/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符合《建筑密封材料标准》（GB/T 14683），双组份聚氨酯材料需混合均匀‌</w:t>
            </w:r>
            <w:bookmarkEnd w:id="6"/>
            <w:bookmarkEnd w:id="7"/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。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b/>
                <w:color w:val="000000" w:themeColor="text1"/>
                <w:szCs w:val="21"/>
              </w:rPr>
              <w:t>4、嵌缝施工工艺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4.1、‌</w:t>
            </w:r>
            <w:bookmarkStart w:id="8" w:name="OLE_LINK13"/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一级填充（乳化沥青木丝板）</w:t>
            </w:r>
            <w:bookmarkEnd w:id="8"/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‌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4.1.1、将木丝板切割为2.2cm宽（略大于缝宽），浸泡乳化沥青至完全饱和（浸泡时间≥30分钟）。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4.1.2、</w:t>
            </w:r>
            <w:bookmarkStart w:id="9" w:name="OLE_LINK15"/>
            <w:bookmarkStart w:id="10" w:name="OLE_LINK16"/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填充前在缝底均匀涂刷乳化沥青底胶（用量0.15kg/m²），增强粘结力‌。</w:t>
            </w:r>
            <w:bookmarkEnd w:id="9"/>
            <w:bookmarkEnd w:id="10"/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4.1.3、</w:t>
            </w:r>
            <w:bookmarkStart w:id="11" w:name="OLE_LINK17"/>
            <w:bookmarkStart w:id="12" w:name="OLE_LINK18"/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木丝板分层压实嵌入缝隙，填充至距地面5mm深度，预留填缝胶空间。</w:t>
            </w:r>
            <w:bookmarkEnd w:id="11"/>
            <w:bookmarkEnd w:id="12"/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4.2、‌</w:t>
            </w:r>
            <w:bookmarkStart w:id="13" w:name="OLE_LINK19"/>
            <w:bookmarkStart w:id="14" w:name="OLE_LINK20"/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二级密封（柔性填缝胶）</w:t>
            </w:r>
            <w:bookmarkEnd w:id="13"/>
            <w:bookmarkEnd w:id="14"/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‌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4.2.1、</w:t>
            </w:r>
            <w:bookmarkStart w:id="15" w:name="OLE_LINK21"/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填缝胶分两次注胶</w:t>
            </w:r>
            <w:bookmarkEnd w:id="15"/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：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4.2.2、‌</w:t>
            </w:r>
            <w:bookmarkStart w:id="16" w:name="OLE_LINK23"/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首次注胶‌：注入至预留深度的2/3，25℃环境下静置1小时初步固化；</w:t>
            </w:r>
            <w:bookmarkEnd w:id="16"/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4.2.3、‌二次注胶‌：补胶至与地面平齐，刮刀修整表面，确保无气泡、凹陷及溢胶‌。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4.2.4、</w:t>
            </w:r>
            <w:bookmarkStart w:id="17" w:name="OLE_LINK24"/>
            <w:bookmarkStart w:id="18" w:name="OLE_LINK25"/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固化前设置围挡保护，避免踩踏或污染。</w:t>
            </w:r>
            <w:bookmarkEnd w:id="17"/>
            <w:bookmarkEnd w:id="18"/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‌</w:t>
            </w:r>
            <w:r w:rsidRPr="009F6A89">
              <w:rPr>
                <w:rFonts w:ascii="微软雅黑" w:eastAsia="微软雅黑" w:hAnsi="微软雅黑" w:cs="华文楷体" w:hint="eastAsia"/>
                <w:b/>
                <w:color w:val="000000" w:themeColor="text1"/>
                <w:szCs w:val="21"/>
              </w:rPr>
              <w:t>三、质量验收标准‌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b/>
                <w:color w:val="000000" w:themeColor="text1"/>
                <w:szCs w:val="21"/>
              </w:rPr>
              <w:t>1、‌主控项目‌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1.1、木丝板填充密实度：敲击检测空鼓率≤3%‌；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1.2、填缝胶剥离强度：≥0.5MPa（依据GB/T 14683拉伸试验）。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b/>
                <w:color w:val="000000" w:themeColor="text1"/>
                <w:szCs w:val="21"/>
              </w:rPr>
              <w:t>2、‌一般项目‌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2.1、填缝胶表面平整光滑，无开裂、起皮现象；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2.2、允许偏差：缝宽误差≤1mm，直线度偏差≤3mm/2m（参考房屋建筑伸缩缝验收标准‌）。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‌</w:t>
            </w:r>
            <w:r w:rsidRPr="009F6A89">
              <w:rPr>
                <w:rFonts w:ascii="微软雅黑" w:eastAsia="微软雅黑" w:hAnsi="微软雅黑" w:cs="华文楷体" w:hint="eastAsia"/>
                <w:b/>
                <w:color w:val="000000" w:themeColor="text1"/>
                <w:szCs w:val="21"/>
              </w:rPr>
              <w:t>四、安全环保措施‌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b/>
                <w:color w:val="000000" w:themeColor="text1"/>
                <w:szCs w:val="21"/>
              </w:rPr>
              <w:lastRenderedPageBreak/>
              <w:t>1、‌安全管理‌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1.1、施工前安全交底，明确机库设备运行区域及安全距离。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1.2、作业区设置围挡及警示标识，非作业人员禁止进入‌。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b/>
                <w:color w:val="000000" w:themeColor="text1"/>
                <w:szCs w:val="21"/>
              </w:rPr>
              <w:t>2、‌个人防护‌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2.1、注胶时需佩戴防毒口罩、护目镜及橡胶手套。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b/>
                <w:color w:val="000000" w:themeColor="text1"/>
                <w:szCs w:val="21"/>
              </w:rPr>
              <w:t>3、‌环保要求‌</w:t>
            </w:r>
          </w:p>
          <w:p w:rsidR="009F6A89" w:rsidRPr="009F6A89" w:rsidRDefault="009F6A89" w:rsidP="009F6A89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3.1、废弃木丝板按建筑垃圾处理，残余胶料密封存放，禁止随意倾倒。</w:t>
            </w:r>
          </w:p>
          <w:p w:rsidR="006828A5" w:rsidRPr="006828A5" w:rsidRDefault="009F6A89" w:rsidP="006828A5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3.2、每日清理现场垃圾，确保消防设施正常使用‌。</w:t>
            </w:r>
          </w:p>
          <w:p w:rsidR="009F6A89" w:rsidRPr="006828A5" w:rsidRDefault="009F6A89" w:rsidP="006828A5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</w:pPr>
            <w:r w:rsidRPr="009F6A89">
              <w:rPr>
                <w:rFonts w:ascii="微软雅黑" w:eastAsia="微软雅黑" w:hAnsi="微软雅黑" w:cs="华文楷体" w:hint="eastAsia"/>
                <w:b/>
                <w:color w:val="000000" w:themeColor="text1"/>
                <w:szCs w:val="21"/>
              </w:rPr>
              <w:t>五、引用依据‌</w:t>
            </w:r>
          </w:p>
          <w:p w:rsidR="009F6A89" w:rsidRPr="009F6A89" w:rsidRDefault="009F6A89" w:rsidP="009F6A89">
            <w:pPr>
              <w:spacing w:line="400" w:lineRule="exact"/>
              <w:ind w:firstLineChars="200" w:firstLine="420"/>
              <w:rPr>
                <w:rFonts w:ascii="微软雅黑" w:eastAsia="微软雅黑" w:hAnsi="微软雅黑" w:cs="宋体"/>
                <w:szCs w:val="21"/>
              </w:rPr>
            </w:pPr>
            <w:r w:rsidRPr="009F6A89">
              <w:rPr>
                <w:rFonts w:ascii="微软雅黑" w:eastAsia="微软雅黑" w:hAnsi="微软雅黑" w:cs="宋体" w:hint="eastAsia"/>
                <w:szCs w:val="21"/>
              </w:rPr>
              <w:t>·《建筑密封材料标准》（GB/T 14683）；</w:t>
            </w:r>
          </w:p>
          <w:p w:rsidR="009F6A89" w:rsidRPr="009F6A89" w:rsidRDefault="009F6A89" w:rsidP="009F6A89">
            <w:pPr>
              <w:spacing w:line="400" w:lineRule="exact"/>
              <w:ind w:firstLineChars="200" w:firstLine="420"/>
              <w:rPr>
                <w:rFonts w:ascii="微软雅黑" w:eastAsia="微软雅黑" w:hAnsi="微软雅黑" w:cs="宋体"/>
                <w:szCs w:val="21"/>
              </w:rPr>
            </w:pPr>
            <w:r w:rsidRPr="009F6A89">
              <w:rPr>
                <w:rFonts w:ascii="微软雅黑" w:eastAsia="微软雅黑" w:hAnsi="微软雅黑" w:cs="宋体" w:hint="eastAsia"/>
                <w:szCs w:val="21"/>
              </w:rPr>
              <w:t>·《公路实务》浆砌片石护坡伸缩缝施工规定‌；</w:t>
            </w:r>
          </w:p>
          <w:p w:rsidR="009F6A89" w:rsidRPr="009F6A89" w:rsidRDefault="009F6A89" w:rsidP="009F6A89">
            <w:pPr>
              <w:spacing w:line="400" w:lineRule="exact"/>
              <w:ind w:firstLineChars="200" w:firstLine="420"/>
              <w:rPr>
                <w:rFonts w:ascii="微软雅黑" w:eastAsia="微软雅黑" w:hAnsi="微软雅黑" w:cs="宋体"/>
                <w:szCs w:val="21"/>
              </w:rPr>
            </w:pPr>
            <w:r w:rsidRPr="009F6A89">
              <w:rPr>
                <w:rFonts w:ascii="微软雅黑" w:eastAsia="微软雅黑" w:hAnsi="微软雅黑" w:cs="宋体" w:hint="eastAsia"/>
                <w:szCs w:val="21"/>
              </w:rPr>
              <w:t>·房屋建筑工程伸缩缝构造要求‌；</w:t>
            </w:r>
          </w:p>
          <w:p w:rsidR="009F6A89" w:rsidRPr="009F6A89" w:rsidRDefault="009F6A89" w:rsidP="009F6A89">
            <w:pPr>
              <w:spacing w:line="400" w:lineRule="exact"/>
              <w:ind w:firstLineChars="200" w:firstLine="420"/>
              <w:rPr>
                <w:rFonts w:ascii="宋体" w:hAnsi="宋体" w:cs="宋体"/>
                <w:sz w:val="28"/>
                <w:szCs w:val="28"/>
              </w:rPr>
            </w:pPr>
            <w:r w:rsidRPr="009F6A89">
              <w:rPr>
                <w:rFonts w:ascii="微软雅黑" w:eastAsia="微软雅黑" w:hAnsi="微软雅黑" w:cs="宋体" w:hint="eastAsia"/>
                <w:szCs w:val="21"/>
              </w:rPr>
              <w:t>·桥梁伸缩缝注胶工艺标准</w:t>
            </w:r>
            <w:r w:rsidRPr="009F6A89">
              <w:rPr>
                <w:rFonts w:ascii="微软雅黑" w:eastAsia="MS Mincho" w:hAnsi="MS Mincho" w:cs="MS Mincho" w:hint="eastAsia"/>
                <w:szCs w:val="21"/>
              </w:rPr>
              <w:t>‌</w:t>
            </w:r>
            <w:r>
              <w:rPr>
                <w:rFonts w:ascii="微软雅黑" w:eastAsia="微软雅黑" w:hAnsi="微软雅黑" w:cs="宋体" w:hint="eastAsia"/>
                <w:szCs w:val="21"/>
              </w:rPr>
              <w:t>。</w:t>
            </w:r>
          </w:p>
        </w:tc>
        <w:tc>
          <w:tcPr>
            <w:tcW w:w="899" w:type="dxa"/>
            <w:shd w:val="clear" w:color="auto" w:fill="FFFFFF"/>
          </w:tcPr>
          <w:p w:rsidR="00091B0A" w:rsidRPr="00252EA9" w:rsidRDefault="00091B0A" w:rsidP="00252EA9">
            <w:pPr>
              <w:widowControl/>
              <w:rPr>
                <w:rFonts w:ascii="微软雅黑" w:eastAsia="微软雅黑" w:hAnsi="微软雅黑" w:cs="微软雅黑"/>
                <w:color w:val="000000" w:themeColor="text1"/>
                <w:kern w:val="0"/>
                <w:szCs w:val="21"/>
              </w:rPr>
            </w:pPr>
            <w:r w:rsidRPr="00246833">
              <w:rPr>
                <w:rFonts w:ascii="微软雅黑" w:eastAsia="微软雅黑" w:hAnsi="微软雅黑" w:cs="微软雅黑"/>
                <w:color w:val="000000" w:themeColor="text1"/>
                <w:kern w:val="0"/>
                <w:szCs w:val="21"/>
              </w:rPr>
              <w:lastRenderedPageBreak/>
              <w:t></w:t>
            </w:r>
            <w:r w:rsidRPr="00246833">
              <w:rPr>
                <w:rFonts w:ascii="微软雅黑" w:eastAsia="微软雅黑" w:hAnsi="微软雅黑" w:cs="微软雅黑"/>
                <w:color w:val="000000" w:themeColor="text1"/>
                <w:kern w:val="0"/>
                <w:szCs w:val="21"/>
              </w:rPr>
              <w:tab/>
            </w:r>
          </w:p>
        </w:tc>
      </w:tr>
      <w:tr w:rsidR="00091B0A" w:rsidRPr="00AE6E5B" w:rsidTr="00646FA9">
        <w:trPr>
          <w:trHeight w:val="20"/>
          <w:jc w:val="center"/>
        </w:trPr>
        <w:tc>
          <w:tcPr>
            <w:tcW w:w="1987" w:type="dxa"/>
            <w:shd w:val="clear" w:color="auto" w:fill="FFFFFF"/>
            <w:tcMar>
              <w:left w:w="108" w:type="dxa"/>
              <w:right w:w="108" w:type="dxa"/>
            </w:tcMar>
          </w:tcPr>
          <w:p w:rsidR="00091B0A" w:rsidRDefault="009C6003" w:rsidP="00C91F33">
            <w:pPr>
              <w:widowControl/>
              <w:jc w:val="center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lastRenderedPageBreak/>
              <w:t>商务条款</w:t>
            </w:r>
          </w:p>
        </w:tc>
        <w:tc>
          <w:tcPr>
            <w:tcW w:w="7087" w:type="dxa"/>
            <w:gridSpan w:val="5"/>
          </w:tcPr>
          <w:p w:rsidR="00091B0A" w:rsidRPr="00246833" w:rsidRDefault="00830214" w:rsidP="001F6980">
            <w:pPr>
              <w:widowControl/>
              <w:snapToGrid w:val="0"/>
              <w:spacing w:line="400" w:lineRule="exact"/>
              <w:rPr>
                <w:rFonts w:ascii="微软雅黑" w:eastAsia="微软雅黑" w:hAnsi="微软雅黑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维修项目完成</w:t>
            </w:r>
            <w:r w:rsidRPr="00830214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且</w:t>
            </w:r>
            <w:r w:rsidR="001F6980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项目</w:t>
            </w:r>
            <w:r w:rsidRPr="00830214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验收</w:t>
            </w:r>
            <w:r w:rsidR="001F6980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合格</w:t>
            </w:r>
            <w:r w:rsidRPr="00830214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后，乙方开具全部合同金额的增值税专用发票，甲方收到发票后</w:t>
            </w:r>
            <w:r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3</w:t>
            </w:r>
            <w:r w:rsidRPr="00830214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0</w:t>
            </w:r>
            <w:r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个自然</w:t>
            </w:r>
            <w:r w:rsidRPr="00830214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日内支付合同总价的95%，剩余5%作为质保金，质保期满</w:t>
            </w:r>
            <w:r w:rsidR="001F6980" w:rsidRPr="001F6980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无质量问题</w:t>
            </w:r>
            <w:r w:rsidRPr="00830214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后无息归还。</w:t>
            </w:r>
          </w:p>
        </w:tc>
        <w:tc>
          <w:tcPr>
            <w:tcW w:w="899" w:type="dxa"/>
            <w:shd w:val="clear" w:color="auto" w:fill="FFFFFF"/>
          </w:tcPr>
          <w:p w:rsidR="009C6003" w:rsidRPr="00246833" w:rsidRDefault="009C6003" w:rsidP="009C6003">
            <w:pPr>
              <w:pStyle w:val="a0"/>
              <w:ind w:firstLine="0"/>
              <w:rPr>
                <w:color w:val="000000" w:themeColor="text1"/>
              </w:rPr>
            </w:pPr>
          </w:p>
        </w:tc>
      </w:tr>
      <w:tr w:rsidR="00531BE0" w:rsidRPr="00AE6E5B" w:rsidTr="00646FA9">
        <w:trPr>
          <w:trHeight w:val="20"/>
          <w:jc w:val="center"/>
        </w:trPr>
        <w:tc>
          <w:tcPr>
            <w:tcW w:w="9973" w:type="dxa"/>
            <w:gridSpan w:val="7"/>
            <w:shd w:val="clear" w:color="auto" w:fill="FFFFFF"/>
            <w:tcMar>
              <w:left w:w="108" w:type="dxa"/>
              <w:right w:w="108" w:type="dxa"/>
            </w:tcMar>
          </w:tcPr>
          <w:p w:rsidR="00531BE0" w:rsidRPr="00AE6E5B" w:rsidRDefault="00531BE0" w:rsidP="00C91F33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日期：    年     月     日</w:t>
            </w:r>
          </w:p>
        </w:tc>
      </w:tr>
      <w:tr w:rsidR="00531BE0" w:rsidRPr="00AE6E5B" w:rsidTr="00393F53">
        <w:trPr>
          <w:trHeight w:val="601"/>
          <w:jc w:val="center"/>
        </w:trPr>
        <w:tc>
          <w:tcPr>
            <w:tcW w:w="9973" w:type="dxa"/>
            <w:gridSpan w:val="7"/>
            <w:shd w:val="clear" w:color="auto" w:fill="FFFFFF"/>
            <w:tcMar>
              <w:left w:w="108" w:type="dxa"/>
              <w:right w:w="108" w:type="dxa"/>
            </w:tcMar>
          </w:tcPr>
          <w:p w:rsidR="00531BE0" w:rsidRPr="00AE6E5B" w:rsidRDefault="00531BE0">
            <w:pPr>
              <w:pStyle w:val="a4"/>
              <w:widowControl/>
              <w:ind w:firstLine="5040"/>
              <w:rPr>
                <w:rFonts w:ascii="宋体" w:hAnsi="宋体" w:cs="宋体"/>
                <w:sz w:val="21"/>
                <w:szCs w:val="21"/>
              </w:rPr>
            </w:pPr>
          </w:p>
        </w:tc>
      </w:tr>
    </w:tbl>
    <w:p w:rsidR="00C91F33" w:rsidRDefault="00C91F33" w:rsidP="00713B33">
      <w:pPr>
        <w:pStyle w:val="a4"/>
        <w:widowControl/>
        <w:shd w:val="clear" w:color="auto" w:fill="FFFFFF"/>
        <w:jc w:val="left"/>
        <w:rPr>
          <w:rFonts w:ascii="微软雅黑" w:eastAsia="微软雅黑" w:hAnsi="微软雅黑" w:cs="微软雅黑"/>
          <w:b/>
          <w:bCs/>
          <w:color w:val="000000"/>
          <w:sz w:val="28"/>
          <w:szCs w:val="28"/>
          <w:shd w:val="clear" w:color="auto" w:fill="FFFFFF"/>
        </w:rPr>
      </w:pPr>
    </w:p>
    <w:sectPr w:rsidR="00C91F33" w:rsidSect="001774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37B5" w:rsidRDefault="00A337B5" w:rsidP="00715140">
      <w:r>
        <w:separator/>
      </w:r>
    </w:p>
  </w:endnote>
  <w:endnote w:type="continuationSeparator" w:id="1">
    <w:p w:rsidR="00A337B5" w:rsidRDefault="00A337B5" w:rsidP="007151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37B5" w:rsidRDefault="00A337B5" w:rsidP="00715140">
      <w:r>
        <w:separator/>
      </w:r>
    </w:p>
  </w:footnote>
  <w:footnote w:type="continuationSeparator" w:id="1">
    <w:p w:rsidR="00A337B5" w:rsidRDefault="00A337B5" w:rsidP="0071514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C7631"/>
    <w:multiLevelType w:val="hybridMultilevel"/>
    <w:tmpl w:val="076C0768"/>
    <w:lvl w:ilvl="0" w:tplc="220A3C98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CEA0E12"/>
    <w:multiLevelType w:val="hybridMultilevel"/>
    <w:tmpl w:val="5352CA7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5933DD3"/>
    <w:multiLevelType w:val="hybridMultilevel"/>
    <w:tmpl w:val="7CCC223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52861891"/>
    <w:multiLevelType w:val="hybridMultilevel"/>
    <w:tmpl w:val="CA4A2F84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2EEA1934">
      <w:start w:val="1"/>
      <w:numFmt w:val="decimal"/>
      <w:lvlText w:val="%2."/>
      <w:lvlJc w:val="left"/>
      <w:pPr>
        <w:ind w:left="13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54993F19"/>
    <w:multiLevelType w:val="hybridMultilevel"/>
    <w:tmpl w:val="B706CFD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4397986"/>
    <w:multiLevelType w:val="hybridMultilevel"/>
    <w:tmpl w:val="1D6063C0"/>
    <w:lvl w:ilvl="0" w:tplc="ECA62C6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A25200B"/>
    <w:multiLevelType w:val="hybridMultilevel"/>
    <w:tmpl w:val="F19C8EDC"/>
    <w:lvl w:ilvl="0" w:tplc="E584AE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6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3212AD3"/>
    <w:rsid w:val="000103E5"/>
    <w:rsid w:val="00022D9D"/>
    <w:rsid w:val="00065629"/>
    <w:rsid w:val="00091B0A"/>
    <w:rsid w:val="000C283F"/>
    <w:rsid w:val="000C73CC"/>
    <w:rsid w:val="000E5BC7"/>
    <w:rsid w:val="00105272"/>
    <w:rsid w:val="00113EF7"/>
    <w:rsid w:val="0011750D"/>
    <w:rsid w:val="00136F02"/>
    <w:rsid w:val="00177483"/>
    <w:rsid w:val="001E4DFC"/>
    <w:rsid w:val="001F6980"/>
    <w:rsid w:val="001F7AB6"/>
    <w:rsid w:val="0022614F"/>
    <w:rsid w:val="00246833"/>
    <w:rsid w:val="00252EA9"/>
    <w:rsid w:val="00274360"/>
    <w:rsid w:val="002872C7"/>
    <w:rsid w:val="0029758E"/>
    <w:rsid w:val="002C63B1"/>
    <w:rsid w:val="002F3214"/>
    <w:rsid w:val="0030393B"/>
    <w:rsid w:val="003542EE"/>
    <w:rsid w:val="00372A7F"/>
    <w:rsid w:val="00383F19"/>
    <w:rsid w:val="00393F53"/>
    <w:rsid w:val="003D48B6"/>
    <w:rsid w:val="003E772C"/>
    <w:rsid w:val="003F637C"/>
    <w:rsid w:val="00414112"/>
    <w:rsid w:val="00454090"/>
    <w:rsid w:val="00462D4C"/>
    <w:rsid w:val="004858C1"/>
    <w:rsid w:val="00495324"/>
    <w:rsid w:val="00496172"/>
    <w:rsid w:val="004C6C50"/>
    <w:rsid w:val="004E5E6E"/>
    <w:rsid w:val="005032D6"/>
    <w:rsid w:val="00506200"/>
    <w:rsid w:val="0052546A"/>
    <w:rsid w:val="00531BE0"/>
    <w:rsid w:val="00564C2D"/>
    <w:rsid w:val="0058078F"/>
    <w:rsid w:val="005A3724"/>
    <w:rsid w:val="005A3E04"/>
    <w:rsid w:val="005E7314"/>
    <w:rsid w:val="006367BE"/>
    <w:rsid w:val="00640FD5"/>
    <w:rsid w:val="00646FA9"/>
    <w:rsid w:val="00665903"/>
    <w:rsid w:val="006828A5"/>
    <w:rsid w:val="00713B33"/>
    <w:rsid w:val="00715140"/>
    <w:rsid w:val="00741CA5"/>
    <w:rsid w:val="0075464A"/>
    <w:rsid w:val="00756AAC"/>
    <w:rsid w:val="007924BA"/>
    <w:rsid w:val="00815C29"/>
    <w:rsid w:val="00830214"/>
    <w:rsid w:val="00870B48"/>
    <w:rsid w:val="008A53D4"/>
    <w:rsid w:val="008A5D3F"/>
    <w:rsid w:val="008B01F9"/>
    <w:rsid w:val="008D5169"/>
    <w:rsid w:val="008E0997"/>
    <w:rsid w:val="00903768"/>
    <w:rsid w:val="00906504"/>
    <w:rsid w:val="0091302B"/>
    <w:rsid w:val="00931319"/>
    <w:rsid w:val="0096089B"/>
    <w:rsid w:val="00966C9C"/>
    <w:rsid w:val="00966CF4"/>
    <w:rsid w:val="009678F5"/>
    <w:rsid w:val="009A414A"/>
    <w:rsid w:val="009B7068"/>
    <w:rsid w:val="009C6003"/>
    <w:rsid w:val="009E467B"/>
    <w:rsid w:val="009F2358"/>
    <w:rsid w:val="009F6A89"/>
    <w:rsid w:val="00A337B5"/>
    <w:rsid w:val="00A35350"/>
    <w:rsid w:val="00A44532"/>
    <w:rsid w:val="00A62470"/>
    <w:rsid w:val="00A660B2"/>
    <w:rsid w:val="00A83A05"/>
    <w:rsid w:val="00AA357C"/>
    <w:rsid w:val="00AA6055"/>
    <w:rsid w:val="00AD11C4"/>
    <w:rsid w:val="00AD2F53"/>
    <w:rsid w:val="00AD4894"/>
    <w:rsid w:val="00AE6510"/>
    <w:rsid w:val="00AE6E5B"/>
    <w:rsid w:val="00B32873"/>
    <w:rsid w:val="00B35F62"/>
    <w:rsid w:val="00B46D81"/>
    <w:rsid w:val="00B652A4"/>
    <w:rsid w:val="00B7184B"/>
    <w:rsid w:val="00BD550A"/>
    <w:rsid w:val="00BF35C4"/>
    <w:rsid w:val="00C01BEE"/>
    <w:rsid w:val="00C02577"/>
    <w:rsid w:val="00C24FF9"/>
    <w:rsid w:val="00C34A6B"/>
    <w:rsid w:val="00C677FE"/>
    <w:rsid w:val="00C72EFC"/>
    <w:rsid w:val="00C74D11"/>
    <w:rsid w:val="00C81C4F"/>
    <w:rsid w:val="00C91F33"/>
    <w:rsid w:val="00C972DE"/>
    <w:rsid w:val="00CE3A42"/>
    <w:rsid w:val="00CF7485"/>
    <w:rsid w:val="00D176AB"/>
    <w:rsid w:val="00D204E8"/>
    <w:rsid w:val="00D273A3"/>
    <w:rsid w:val="00D33517"/>
    <w:rsid w:val="00D62A91"/>
    <w:rsid w:val="00D90348"/>
    <w:rsid w:val="00DA16CB"/>
    <w:rsid w:val="00DB3546"/>
    <w:rsid w:val="00DC483E"/>
    <w:rsid w:val="00E058FF"/>
    <w:rsid w:val="00E20957"/>
    <w:rsid w:val="00E22DF5"/>
    <w:rsid w:val="00E3393D"/>
    <w:rsid w:val="00E67E30"/>
    <w:rsid w:val="00E90350"/>
    <w:rsid w:val="00EB290B"/>
    <w:rsid w:val="00EB534B"/>
    <w:rsid w:val="00EF0033"/>
    <w:rsid w:val="00EF5A02"/>
    <w:rsid w:val="00F138B8"/>
    <w:rsid w:val="00F819FD"/>
    <w:rsid w:val="00F922CE"/>
    <w:rsid w:val="00F96EB1"/>
    <w:rsid w:val="00FA407E"/>
    <w:rsid w:val="73212A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uiPriority="99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7748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D62A91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格式"/>
    <w:basedOn w:val="a"/>
    <w:qFormat/>
    <w:rsid w:val="00177483"/>
    <w:pPr>
      <w:widowControl/>
      <w:adjustRightInd w:val="0"/>
      <w:snapToGrid w:val="0"/>
      <w:spacing w:line="400" w:lineRule="atLeast"/>
      <w:ind w:firstLine="482"/>
      <w:textAlignment w:val="baseline"/>
    </w:pPr>
    <w:rPr>
      <w:sz w:val="24"/>
      <w:szCs w:val="20"/>
    </w:rPr>
  </w:style>
  <w:style w:type="paragraph" w:styleId="a4">
    <w:name w:val="Normal (Web)"/>
    <w:basedOn w:val="a"/>
    <w:uiPriority w:val="99"/>
    <w:unhideWhenUsed/>
    <w:rsid w:val="00177483"/>
    <w:rPr>
      <w:sz w:val="24"/>
    </w:rPr>
  </w:style>
  <w:style w:type="paragraph" w:styleId="a5">
    <w:name w:val="List Paragraph"/>
    <w:basedOn w:val="a"/>
    <w:uiPriority w:val="34"/>
    <w:qFormat/>
    <w:rsid w:val="00F96EB1"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a6">
    <w:name w:val="header"/>
    <w:basedOn w:val="a"/>
    <w:link w:val="Char"/>
    <w:rsid w:val="007151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6"/>
    <w:rsid w:val="00715140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footer"/>
    <w:basedOn w:val="a"/>
    <w:link w:val="Char0"/>
    <w:rsid w:val="007151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7"/>
    <w:rsid w:val="00715140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1Char">
    <w:name w:val="标题 1 Char"/>
    <w:basedOn w:val="a1"/>
    <w:link w:val="1"/>
    <w:uiPriority w:val="9"/>
    <w:rsid w:val="00D62A91"/>
    <w:rPr>
      <w:rFonts w:ascii="宋体" w:eastAsia="宋体" w:hAnsi="宋体" w:cs="宋体"/>
      <w:b/>
      <w:bCs/>
      <w:kern w:val="36"/>
      <w:sz w:val="48"/>
      <w:szCs w:val="48"/>
    </w:rPr>
  </w:style>
  <w:style w:type="character" w:styleId="a8">
    <w:name w:val="Hyperlink"/>
    <w:basedOn w:val="a1"/>
    <w:uiPriority w:val="99"/>
    <w:unhideWhenUsed/>
    <w:rsid w:val="00372A7F"/>
    <w:rPr>
      <w:color w:val="0000FF"/>
      <w:u w:val="single"/>
    </w:rPr>
  </w:style>
  <w:style w:type="character" w:customStyle="1" w:styleId="normalchar1">
    <w:name w:val="normal__char1"/>
    <w:qFormat/>
    <w:rsid w:val="00D204E8"/>
    <w:rPr>
      <w:rFonts w:ascii="Times New Roman" w:eastAsia="宋体" w:hAnsi="Times New Roman" w:cs="Times New Roman" w:hint="default"/>
      <w:kern w:val="44"/>
      <w:sz w:val="20"/>
      <w:szCs w:val="20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15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0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5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FA47587-69DC-469C-A897-AC636EC078F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658</TotalTime>
  <Pages>3</Pages>
  <Words>243</Words>
  <Characters>1389</Characters>
  <Application>Microsoft Office Word</Application>
  <DocSecurity>0</DocSecurity>
  <Lines>11</Lines>
  <Paragraphs>3</Paragraphs>
  <ScaleCrop>false</ScaleCrop>
  <Company>P R C</Company>
  <LinksUpToDate>false</LinksUpToDate>
  <CharactersWithSpaces>1629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湖海散人</dc:creator>
  <cp:lastModifiedBy>wanghaizeng</cp:lastModifiedBy>
  <cp:revision>23</cp:revision>
  <dcterms:created xsi:type="dcterms:W3CDTF">2023-05-17T08:58:00Z</dcterms:created>
  <dcterms:modified xsi:type="dcterms:W3CDTF">2025-05-16T03:24:00Z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D5C1B3E8F14A4C129B10E2A92751A7E6</vt:lpwstr>
  </property>
</Properties>
</file>